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BE924" w14:textId="61063C10" w:rsidR="0044572E" w:rsidRDefault="00E53A02">
      <w:pPr>
        <w:rPr>
          <w:sz w:val="24"/>
          <w:szCs w:val="24"/>
        </w:rPr>
      </w:pPr>
      <w:bookmarkStart w:id="0" w:name="_GoBack"/>
      <w:bookmarkEnd w:id="0"/>
      <w:r w:rsidRPr="00E53A02">
        <w:rPr>
          <w:rFonts w:hint="eastAsia"/>
          <w:sz w:val="24"/>
          <w:szCs w:val="24"/>
        </w:rPr>
        <w:t>お客様各位</w:t>
      </w:r>
    </w:p>
    <w:p w14:paraId="473B128B" w14:textId="50A62884" w:rsidR="00E53A02" w:rsidRDefault="00E53A02" w:rsidP="00E53A02">
      <w:pPr>
        <w:jc w:val="right"/>
        <w:rPr>
          <w:szCs w:val="21"/>
        </w:rPr>
      </w:pPr>
      <w:r>
        <w:rPr>
          <w:rFonts w:hint="eastAsia"/>
          <w:szCs w:val="21"/>
        </w:rPr>
        <w:t>令和2年5月16日</w:t>
      </w:r>
    </w:p>
    <w:p w14:paraId="116D3C87" w14:textId="5F069CEE" w:rsidR="00E53A02" w:rsidRDefault="00E53A02" w:rsidP="00E53A02">
      <w:pPr>
        <w:jc w:val="right"/>
        <w:rPr>
          <w:szCs w:val="21"/>
        </w:rPr>
      </w:pPr>
      <w:r>
        <w:rPr>
          <w:rFonts w:hint="eastAsia"/>
          <w:szCs w:val="21"/>
        </w:rPr>
        <w:t>能登川プール</w:t>
      </w:r>
    </w:p>
    <w:p w14:paraId="1BBF4A9A" w14:textId="76E9F832" w:rsidR="00E53A02" w:rsidRDefault="00E53A02" w:rsidP="00E53A02">
      <w:pPr>
        <w:wordWrap w:val="0"/>
        <w:jc w:val="right"/>
        <w:rPr>
          <w:szCs w:val="21"/>
        </w:rPr>
      </w:pPr>
      <w:r>
        <w:rPr>
          <w:rFonts w:hint="eastAsia"/>
          <w:szCs w:val="21"/>
        </w:rPr>
        <w:t>施設長　廣瀬　智己</w:t>
      </w:r>
    </w:p>
    <w:p w14:paraId="08E39685" w14:textId="1E1225A4" w:rsidR="00E53A02" w:rsidRDefault="00E53A02" w:rsidP="00E53A02">
      <w:pPr>
        <w:jc w:val="right"/>
        <w:rPr>
          <w:szCs w:val="21"/>
        </w:rPr>
      </w:pPr>
    </w:p>
    <w:p w14:paraId="393AB655" w14:textId="6689430F" w:rsidR="00E53A02" w:rsidRDefault="00E53A02" w:rsidP="00E53A02">
      <w:pPr>
        <w:jc w:val="center"/>
        <w:rPr>
          <w:color w:val="FF0000"/>
          <w:sz w:val="32"/>
          <w:szCs w:val="32"/>
          <w:u w:val="single"/>
        </w:rPr>
      </w:pPr>
      <w:r w:rsidRPr="00E53A02">
        <w:rPr>
          <w:rFonts w:hint="eastAsia"/>
          <w:color w:val="FF0000"/>
          <w:sz w:val="32"/>
          <w:szCs w:val="32"/>
          <w:u w:val="single"/>
        </w:rPr>
        <w:t>営業の再開について</w:t>
      </w:r>
    </w:p>
    <w:p w14:paraId="3ADE7263" w14:textId="7C115192" w:rsidR="00E53A02" w:rsidRDefault="00E53A02" w:rsidP="00E53A02">
      <w:pPr>
        <w:jc w:val="left"/>
        <w:rPr>
          <w:color w:val="FF0000"/>
          <w:szCs w:val="21"/>
          <w:u w:val="single"/>
        </w:rPr>
      </w:pPr>
    </w:p>
    <w:p w14:paraId="3F733B96" w14:textId="571BFA3D" w:rsidR="00E53A02" w:rsidRPr="00CB663D" w:rsidRDefault="00E53A02" w:rsidP="00D46E2D">
      <w:pPr>
        <w:adjustRightInd w:val="0"/>
        <w:snapToGrid w:val="0"/>
        <w:jc w:val="left"/>
        <w:rPr>
          <w:szCs w:val="21"/>
        </w:rPr>
      </w:pPr>
      <w:r w:rsidRPr="00CB663D">
        <w:rPr>
          <w:rFonts w:hint="eastAsia"/>
          <w:color w:val="FF0000"/>
          <w:szCs w:val="21"/>
        </w:rPr>
        <w:t xml:space="preserve">　</w:t>
      </w:r>
      <w:r w:rsidRPr="00CB663D">
        <w:rPr>
          <w:rFonts w:hint="eastAsia"/>
          <w:szCs w:val="21"/>
        </w:rPr>
        <w:t>平素は当プールの運営にご理解とご協力を賜り誠にありがとうございます。</w:t>
      </w:r>
    </w:p>
    <w:p w14:paraId="675BCD73" w14:textId="503463A8" w:rsidR="00E53A02" w:rsidRPr="00CB663D" w:rsidRDefault="00E53A02" w:rsidP="00D46E2D">
      <w:pPr>
        <w:adjustRightInd w:val="0"/>
        <w:snapToGrid w:val="0"/>
        <w:jc w:val="left"/>
        <w:rPr>
          <w:szCs w:val="21"/>
        </w:rPr>
      </w:pPr>
      <w:r w:rsidRPr="00CB663D">
        <w:rPr>
          <w:rFonts w:hint="eastAsia"/>
          <w:szCs w:val="21"/>
        </w:rPr>
        <w:t xml:space="preserve">　さて、休業要請の解除に基づき下記の日程で営業を再開いたします。再開にあたり当プールではお客様に少しでも安心してご利用いただく為に、</w:t>
      </w:r>
      <w:r w:rsidR="00783983" w:rsidRPr="00CB663D">
        <w:rPr>
          <w:rFonts w:hint="eastAsia"/>
          <w:szCs w:val="21"/>
        </w:rPr>
        <w:t>感染防止策をさらに強化してまいります。当面の間、ご不便とご迷惑をおかけいたしますが、ご協力いただきます様お願い申し上げます。</w:t>
      </w:r>
    </w:p>
    <w:p w14:paraId="04DFFD80" w14:textId="200CC655" w:rsidR="00783983" w:rsidRPr="00CB663D" w:rsidRDefault="00783983" w:rsidP="00D46E2D">
      <w:pPr>
        <w:adjustRightInd w:val="0"/>
        <w:snapToGrid w:val="0"/>
        <w:jc w:val="left"/>
        <w:rPr>
          <w:szCs w:val="21"/>
        </w:rPr>
      </w:pPr>
    </w:p>
    <w:p w14:paraId="5BE45B45" w14:textId="77777777" w:rsidR="00783983" w:rsidRPr="00CB663D" w:rsidRDefault="00783983" w:rsidP="00D46E2D">
      <w:pPr>
        <w:pStyle w:val="a5"/>
        <w:adjustRightInd w:val="0"/>
        <w:snapToGrid w:val="0"/>
      </w:pPr>
      <w:r w:rsidRPr="00CB663D">
        <w:rPr>
          <w:rFonts w:hint="eastAsia"/>
        </w:rPr>
        <w:t>記</w:t>
      </w:r>
    </w:p>
    <w:p w14:paraId="422831AB" w14:textId="586FA090" w:rsidR="00783983" w:rsidRPr="00CB663D" w:rsidRDefault="00783983" w:rsidP="00D46E2D">
      <w:pPr>
        <w:adjustRightInd w:val="0"/>
        <w:snapToGrid w:val="0"/>
        <w:rPr>
          <w:szCs w:val="21"/>
        </w:rPr>
      </w:pPr>
      <w:r w:rsidRPr="00CB663D">
        <w:rPr>
          <w:rFonts w:hint="eastAsia"/>
          <w:szCs w:val="21"/>
        </w:rPr>
        <w:t>Ⅰ、営業再開について</w:t>
      </w:r>
    </w:p>
    <w:p w14:paraId="4D6F8E73" w14:textId="7C01FA88" w:rsidR="00783983" w:rsidRPr="00CB663D" w:rsidRDefault="00783983" w:rsidP="00D46E2D">
      <w:pPr>
        <w:adjustRightInd w:val="0"/>
        <w:snapToGrid w:val="0"/>
        <w:rPr>
          <w:color w:val="FF0000"/>
          <w:szCs w:val="21"/>
        </w:rPr>
      </w:pPr>
      <w:r w:rsidRPr="00CB663D">
        <w:rPr>
          <w:rFonts w:hint="eastAsia"/>
          <w:szCs w:val="21"/>
        </w:rPr>
        <w:t xml:space="preserve">　</w:t>
      </w:r>
      <w:r w:rsidRPr="00CB663D">
        <w:rPr>
          <w:rFonts w:hint="eastAsia"/>
          <w:color w:val="FF0000"/>
          <w:szCs w:val="21"/>
        </w:rPr>
        <w:t xml:space="preserve">　日時　令和2年5月19日（火）10：00～</w:t>
      </w:r>
    </w:p>
    <w:p w14:paraId="72F5358E" w14:textId="1CF78617" w:rsidR="00783983" w:rsidRPr="00CB663D" w:rsidRDefault="00783983" w:rsidP="00D46E2D">
      <w:pPr>
        <w:adjustRightInd w:val="0"/>
        <w:snapToGrid w:val="0"/>
        <w:rPr>
          <w:szCs w:val="21"/>
        </w:rPr>
      </w:pPr>
      <w:r w:rsidRPr="00CB663D">
        <w:rPr>
          <w:rFonts w:hint="eastAsia"/>
          <w:szCs w:val="21"/>
        </w:rPr>
        <w:t xml:space="preserve">　　※従来のタイムテーブル通り営業いたします。</w:t>
      </w:r>
    </w:p>
    <w:p w14:paraId="7E5934F7" w14:textId="7315F1F9" w:rsidR="00783983" w:rsidRPr="00CB663D" w:rsidRDefault="00783983" w:rsidP="00D46E2D">
      <w:pPr>
        <w:adjustRightInd w:val="0"/>
        <w:snapToGrid w:val="0"/>
        <w:rPr>
          <w:szCs w:val="21"/>
        </w:rPr>
      </w:pPr>
      <w:r w:rsidRPr="00CB663D">
        <w:rPr>
          <w:rFonts w:hint="eastAsia"/>
          <w:szCs w:val="21"/>
        </w:rPr>
        <w:t xml:space="preserve">　　※授業料、休校料の取扱いにつきましては、以前</w:t>
      </w:r>
      <w:r w:rsidR="00D115B1" w:rsidRPr="00CB663D">
        <w:rPr>
          <w:rFonts w:hint="eastAsia"/>
          <w:szCs w:val="21"/>
        </w:rPr>
        <w:t>お送りしました内容に基づきます。</w:t>
      </w:r>
    </w:p>
    <w:p w14:paraId="2BF0E29B" w14:textId="10689C3E" w:rsidR="00D115B1" w:rsidRPr="00CB663D" w:rsidRDefault="00D115B1" w:rsidP="00D46E2D">
      <w:pPr>
        <w:adjustRightInd w:val="0"/>
        <w:snapToGrid w:val="0"/>
        <w:rPr>
          <w:szCs w:val="21"/>
        </w:rPr>
      </w:pPr>
      <w:r w:rsidRPr="00CB663D">
        <w:rPr>
          <w:rFonts w:hint="eastAsia"/>
          <w:szCs w:val="21"/>
        </w:rPr>
        <w:t xml:space="preserve">　　※</w:t>
      </w:r>
      <w:r w:rsidRPr="00CB663D">
        <w:rPr>
          <w:rFonts w:hint="eastAsia"/>
          <w:color w:val="FF0000"/>
          <w:szCs w:val="21"/>
        </w:rPr>
        <w:t>テスト日は26日</w:t>
      </w:r>
      <w:r w:rsidR="00327FEC" w:rsidRPr="00CB663D">
        <w:rPr>
          <w:rFonts w:hint="eastAsia"/>
          <w:color w:val="FF0000"/>
          <w:szCs w:val="21"/>
        </w:rPr>
        <w:t>（火）</w:t>
      </w:r>
      <w:r w:rsidRPr="00CB663D">
        <w:rPr>
          <w:rFonts w:hint="eastAsia"/>
          <w:color w:val="FF0000"/>
          <w:szCs w:val="21"/>
        </w:rPr>
        <w:t>～30日</w:t>
      </w:r>
      <w:r w:rsidR="00327FEC" w:rsidRPr="00CB663D">
        <w:rPr>
          <w:rFonts w:hint="eastAsia"/>
          <w:color w:val="FF0000"/>
          <w:szCs w:val="21"/>
        </w:rPr>
        <w:t>（土）</w:t>
      </w:r>
      <w:r w:rsidRPr="00CB663D">
        <w:rPr>
          <w:rFonts w:hint="eastAsia"/>
          <w:szCs w:val="21"/>
        </w:rPr>
        <w:t>となります。振替もお受けいたします。</w:t>
      </w:r>
    </w:p>
    <w:p w14:paraId="0FD4CC27" w14:textId="71A8AE9C" w:rsidR="00D115B1" w:rsidRPr="00CB663D" w:rsidRDefault="00D115B1" w:rsidP="00D46E2D">
      <w:pPr>
        <w:adjustRightInd w:val="0"/>
        <w:snapToGrid w:val="0"/>
        <w:rPr>
          <w:szCs w:val="21"/>
        </w:rPr>
      </w:pPr>
    </w:p>
    <w:p w14:paraId="6F3F8A95" w14:textId="7C08AE64" w:rsidR="00D115B1" w:rsidRPr="00CB663D" w:rsidRDefault="00D115B1" w:rsidP="00D46E2D">
      <w:pPr>
        <w:adjustRightInd w:val="0"/>
        <w:snapToGrid w:val="0"/>
        <w:rPr>
          <w:szCs w:val="21"/>
        </w:rPr>
      </w:pPr>
      <w:r w:rsidRPr="00CB663D">
        <w:rPr>
          <w:rFonts w:hint="eastAsia"/>
          <w:szCs w:val="21"/>
        </w:rPr>
        <w:t>Ⅱ、感染防止対策について</w:t>
      </w:r>
    </w:p>
    <w:p w14:paraId="77D74363" w14:textId="761E16BC" w:rsidR="00D115B1" w:rsidRPr="00CB663D" w:rsidRDefault="00D115B1" w:rsidP="00D46E2D">
      <w:pPr>
        <w:pStyle w:val="a9"/>
        <w:numPr>
          <w:ilvl w:val="0"/>
          <w:numId w:val="2"/>
        </w:numPr>
        <w:adjustRightInd w:val="0"/>
        <w:snapToGrid w:val="0"/>
        <w:ind w:leftChars="0"/>
        <w:rPr>
          <w:szCs w:val="21"/>
        </w:rPr>
      </w:pPr>
      <w:r w:rsidRPr="00CB663D">
        <w:rPr>
          <w:rFonts w:hint="eastAsia"/>
          <w:szCs w:val="21"/>
        </w:rPr>
        <w:t>こまめな換気</w:t>
      </w:r>
    </w:p>
    <w:p w14:paraId="7B5B0FBF" w14:textId="20D4F68C" w:rsidR="00931096" w:rsidRPr="00CB663D" w:rsidRDefault="00931096" w:rsidP="00D46E2D">
      <w:pPr>
        <w:pStyle w:val="a9"/>
        <w:numPr>
          <w:ilvl w:val="0"/>
          <w:numId w:val="2"/>
        </w:numPr>
        <w:adjustRightInd w:val="0"/>
        <w:snapToGrid w:val="0"/>
        <w:ind w:leftChars="0"/>
        <w:rPr>
          <w:szCs w:val="21"/>
        </w:rPr>
      </w:pPr>
      <w:r w:rsidRPr="00CB663D">
        <w:rPr>
          <w:rFonts w:hint="eastAsia"/>
          <w:szCs w:val="21"/>
        </w:rPr>
        <w:t>アルコール消毒の設置</w:t>
      </w:r>
    </w:p>
    <w:p w14:paraId="31D66B3F" w14:textId="1FC0FD4C" w:rsidR="00D115B1" w:rsidRPr="00CB663D" w:rsidRDefault="00D115B1" w:rsidP="00D46E2D">
      <w:pPr>
        <w:pStyle w:val="a9"/>
        <w:numPr>
          <w:ilvl w:val="0"/>
          <w:numId w:val="2"/>
        </w:numPr>
        <w:adjustRightInd w:val="0"/>
        <w:snapToGrid w:val="0"/>
        <w:ind w:leftChars="0"/>
        <w:rPr>
          <w:szCs w:val="21"/>
        </w:rPr>
      </w:pPr>
      <w:r w:rsidRPr="00CB663D">
        <w:rPr>
          <w:rFonts w:hint="eastAsia"/>
          <w:szCs w:val="21"/>
        </w:rPr>
        <w:t>手すり</w:t>
      </w:r>
      <w:r w:rsidR="0077693A" w:rsidRPr="00CB663D">
        <w:rPr>
          <w:rFonts w:hint="eastAsia"/>
          <w:szCs w:val="21"/>
        </w:rPr>
        <w:t>、テーブル、いす、窓等消毒液による拭き取り</w:t>
      </w:r>
    </w:p>
    <w:p w14:paraId="414B2404" w14:textId="25032045" w:rsidR="0077693A" w:rsidRPr="00CB663D" w:rsidRDefault="0077693A" w:rsidP="00D46E2D">
      <w:pPr>
        <w:pStyle w:val="a9"/>
        <w:numPr>
          <w:ilvl w:val="0"/>
          <w:numId w:val="2"/>
        </w:numPr>
        <w:adjustRightInd w:val="0"/>
        <w:snapToGrid w:val="0"/>
        <w:ind w:leftChars="0"/>
        <w:rPr>
          <w:szCs w:val="21"/>
        </w:rPr>
      </w:pPr>
      <w:r w:rsidRPr="00CB663D">
        <w:rPr>
          <w:rFonts w:hint="eastAsia"/>
          <w:szCs w:val="21"/>
        </w:rPr>
        <w:t>空気清浄機の増台</w:t>
      </w:r>
    </w:p>
    <w:p w14:paraId="03F9AE84" w14:textId="195D8A71" w:rsidR="00931096" w:rsidRPr="00CB663D" w:rsidRDefault="00931096" w:rsidP="00D46E2D">
      <w:pPr>
        <w:pStyle w:val="a9"/>
        <w:numPr>
          <w:ilvl w:val="0"/>
          <w:numId w:val="2"/>
        </w:numPr>
        <w:adjustRightInd w:val="0"/>
        <w:snapToGrid w:val="0"/>
        <w:ind w:leftChars="0"/>
        <w:rPr>
          <w:szCs w:val="21"/>
        </w:rPr>
      </w:pPr>
      <w:r w:rsidRPr="00CB663D">
        <w:rPr>
          <w:rFonts w:hint="eastAsia"/>
          <w:szCs w:val="21"/>
        </w:rPr>
        <w:t>フロントにおけるシールド対策</w:t>
      </w:r>
    </w:p>
    <w:p w14:paraId="7B3CAA18" w14:textId="601EFE05" w:rsidR="0077693A" w:rsidRPr="00CB663D" w:rsidRDefault="0077693A" w:rsidP="00D46E2D">
      <w:pPr>
        <w:pStyle w:val="a9"/>
        <w:numPr>
          <w:ilvl w:val="0"/>
          <w:numId w:val="2"/>
        </w:numPr>
        <w:adjustRightInd w:val="0"/>
        <w:snapToGrid w:val="0"/>
        <w:ind w:leftChars="0"/>
        <w:rPr>
          <w:szCs w:val="21"/>
        </w:rPr>
      </w:pPr>
      <w:r w:rsidRPr="00CB663D">
        <w:rPr>
          <w:rFonts w:hint="eastAsia"/>
          <w:szCs w:val="21"/>
        </w:rPr>
        <w:t>次亜塩素による空気中のウイルス除去（6月</w:t>
      </w:r>
      <w:r w:rsidR="00ED737D" w:rsidRPr="00CB663D">
        <w:rPr>
          <w:rFonts w:hint="eastAsia"/>
          <w:szCs w:val="21"/>
        </w:rPr>
        <w:t>中旬予定）</w:t>
      </w:r>
    </w:p>
    <w:p w14:paraId="2003E2A8" w14:textId="28E70F53" w:rsidR="00ED737D" w:rsidRDefault="00ED737D" w:rsidP="00D46E2D">
      <w:pPr>
        <w:pStyle w:val="a9"/>
        <w:numPr>
          <w:ilvl w:val="0"/>
          <w:numId w:val="2"/>
        </w:numPr>
        <w:adjustRightInd w:val="0"/>
        <w:snapToGrid w:val="0"/>
        <w:ind w:leftChars="0"/>
        <w:rPr>
          <w:szCs w:val="21"/>
        </w:rPr>
      </w:pPr>
      <w:r w:rsidRPr="00CB663D">
        <w:rPr>
          <w:rFonts w:hint="eastAsia"/>
          <w:szCs w:val="21"/>
        </w:rPr>
        <w:t>職員、アルバイトの体調チェック</w:t>
      </w:r>
    </w:p>
    <w:p w14:paraId="0CCA5374" w14:textId="75F27AAA" w:rsidR="00CB663D" w:rsidRDefault="00CB663D" w:rsidP="00CB663D">
      <w:pPr>
        <w:adjustRightInd w:val="0"/>
        <w:snapToGrid w:val="0"/>
        <w:rPr>
          <w:szCs w:val="21"/>
        </w:rPr>
      </w:pPr>
    </w:p>
    <w:p w14:paraId="7258B75B" w14:textId="71437E8C" w:rsidR="00CB663D" w:rsidRDefault="00CB663D" w:rsidP="00CB663D">
      <w:pPr>
        <w:adjustRightInd w:val="0"/>
        <w:snapToGrid w:val="0"/>
        <w:rPr>
          <w:szCs w:val="21"/>
        </w:rPr>
      </w:pPr>
      <w:r>
        <w:rPr>
          <w:rFonts w:hint="eastAsia"/>
          <w:szCs w:val="21"/>
        </w:rPr>
        <w:t>Ⅲ、採暖室について</w:t>
      </w:r>
    </w:p>
    <w:p w14:paraId="455AB97E" w14:textId="687FC46E" w:rsidR="00CB663D" w:rsidRPr="00CB663D" w:rsidRDefault="00CB663D" w:rsidP="00CB663D">
      <w:pPr>
        <w:adjustRightInd w:val="0"/>
        <w:snapToGrid w:val="0"/>
        <w:ind w:left="420" w:hangingChars="200" w:hanging="420"/>
        <w:rPr>
          <w:szCs w:val="21"/>
        </w:rPr>
      </w:pPr>
      <w:r>
        <w:rPr>
          <w:rFonts w:hint="eastAsia"/>
          <w:szCs w:val="21"/>
        </w:rPr>
        <w:t xml:space="preserve">　　当プールにはお風呂がございません。まだまだ外気温、室温ともに低く授業終了後、採暖室において暖を取ります。ジュニア、ベビークラスのお子様で採暖室の利用を見合わせる方はフロントまたはコーチまでお申し出ください。</w:t>
      </w:r>
    </w:p>
    <w:p w14:paraId="43F6EF9A" w14:textId="62711C04" w:rsidR="00ED737D" w:rsidRPr="00CB663D" w:rsidRDefault="00ED737D" w:rsidP="00D46E2D">
      <w:pPr>
        <w:adjustRightInd w:val="0"/>
        <w:snapToGrid w:val="0"/>
        <w:rPr>
          <w:szCs w:val="21"/>
        </w:rPr>
      </w:pPr>
    </w:p>
    <w:p w14:paraId="284CAEA7" w14:textId="26AD08EE" w:rsidR="00ED737D" w:rsidRPr="00CB663D" w:rsidRDefault="00CB663D" w:rsidP="00D46E2D">
      <w:pPr>
        <w:adjustRightInd w:val="0"/>
        <w:snapToGrid w:val="0"/>
        <w:rPr>
          <w:szCs w:val="21"/>
        </w:rPr>
      </w:pPr>
      <w:r>
        <w:rPr>
          <w:rFonts w:hint="eastAsia"/>
          <w:szCs w:val="21"/>
        </w:rPr>
        <w:t>Ⅳ</w:t>
      </w:r>
      <w:r w:rsidR="00ED737D" w:rsidRPr="00CB663D">
        <w:rPr>
          <w:rFonts w:hint="eastAsia"/>
          <w:szCs w:val="21"/>
        </w:rPr>
        <w:t>、その他</w:t>
      </w:r>
    </w:p>
    <w:p w14:paraId="69576D9C" w14:textId="0133840B" w:rsidR="00ED737D" w:rsidRPr="00CB663D" w:rsidRDefault="00ED737D" w:rsidP="00D46E2D">
      <w:pPr>
        <w:adjustRightInd w:val="0"/>
        <w:snapToGrid w:val="0"/>
        <w:rPr>
          <w:szCs w:val="21"/>
          <w:u w:val="single"/>
        </w:rPr>
      </w:pPr>
      <w:r w:rsidRPr="00CB663D">
        <w:rPr>
          <w:rFonts w:hint="eastAsia"/>
          <w:szCs w:val="21"/>
        </w:rPr>
        <w:t xml:space="preserve">　　</w:t>
      </w:r>
      <w:r w:rsidRPr="00CB663D">
        <w:rPr>
          <w:rFonts w:hint="eastAsia"/>
          <w:color w:val="FF0000"/>
          <w:szCs w:val="21"/>
          <w:u w:val="single"/>
        </w:rPr>
        <w:t>※6月の休校料は引き続き無料とさせていただきます。</w:t>
      </w:r>
    </w:p>
    <w:p w14:paraId="305D3D97" w14:textId="24837DF8" w:rsidR="00ED737D" w:rsidRPr="00CB663D" w:rsidRDefault="00ED737D" w:rsidP="00D46E2D">
      <w:pPr>
        <w:adjustRightInd w:val="0"/>
        <w:snapToGrid w:val="0"/>
        <w:rPr>
          <w:szCs w:val="21"/>
        </w:rPr>
      </w:pPr>
      <w:r w:rsidRPr="00CB663D">
        <w:rPr>
          <w:rFonts w:hint="eastAsia"/>
          <w:szCs w:val="21"/>
        </w:rPr>
        <w:t xml:space="preserve">　　※一般開場の方で回数券の有効期限延長をご希望される方はお気軽に</w:t>
      </w:r>
      <w:r w:rsidR="00327FEC" w:rsidRPr="00CB663D">
        <w:rPr>
          <w:rFonts w:hint="eastAsia"/>
          <w:szCs w:val="21"/>
        </w:rPr>
        <w:t>お</w:t>
      </w:r>
      <w:r w:rsidRPr="00CB663D">
        <w:rPr>
          <w:rFonts w:hint="eastAsia"/>
          <w:szCs w:val="21"/>
        </w:rPr>
        <w:t>申し出下さい。</w:t>
      </w:r>
    </w:p>
    <w:p w14:paraId="5C995BB8" w14:textId="2801F187" w:rsidR="00ED737D" w:rsidRDefault="00244CEB" w:rsidP="00D46E2D">
      <w:pPr>
        <w:adjustRightInd w:val="0"/>
        <w:snapToGrid w:val="0"/>
        <w:rPr>
          <w:szCs w:val="21"/>
        </w:rPr>
      </w:pPr>
      <w:r w:rsidRPr="00CB663D">
        <w:rPr>
          <w:rFonts w:hint="eastAsia"/>
          <w:szCs w:val="21"/>
        </w:rPr>
        <w:t xml:space="preserve">　　　（ご希望の方は3か月延長いたします）</w:t>
      </w:r>
    </w:p>
    <w:p w14:paraId="6D9B893A" w14:textId="392A5AB8" w:rsidR="00CB663D" w:rsidRPr="00CB663D" w:rsidRDefault="00CB663D" w:rsidP="00D46E2D">
      <w:pPr>
        <w:adjustRightInd w:val="0"/>
        <w:snapToGrid w:val="0"/>
        <w:rPr>
          <w:szCs w:val="21"/>
        </w:rPr>
      </w:pPr>
      <w:r>
        <w:rPr>
          <w:rFonts w:hint="eastAsia"/>
          <w:szCs w:val="21"/>
        </w:rPr>
        <w:t xml:space="preserve">　</w:t>
      </w:r>
    </w:p>
    <w:p w14:paraId="51C3B42F" w14:textId="3494D9F5" w:rsidR="00783983" w:rsidRPr="00CB663D" w:rsidRDefault="00783983" w:rsidP="00D46E2D">
      <w:pPr>
        <w:pStyle w:val="a7"/>
        <w:adjustRightInd w:val="0"/>
        <w:snapToGrid w:val="0"/>
      </w:pPr>
      <w:r w:rsidRPr="00CB663D">
        <w:rPr>
          <w:rFonts w:hint="eastAsia"/>
        </w:rPr>
        <w:t>以上</w:t>
      </w:r>
    </w:p>
    <w:sectPr w:rsidR="00783983" w:rsidRPr="00CB663D" w:rsidSect="00CB663D">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86CB3"/>
    <w:multiLevelType w:val="hybridMultilevel"/>
    <w:tmpl w:val="2CFC20E2"/>
    <w:lvl w:ilvl="0" w:tplc="A3568F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6261E2D"/>
    <w:multiLevelType w:val="hybridMultilevel"/>
    <w:tmpl w:val="5AD62B3C"/>
    <w:lvl w:ilvl="0" w:tplc="5002DB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02"/>
    <w:rsid w:val="00244CEB"/>
    <w:rsid w:val="00327FEC"/>
    <w:rsid w:val="0044572E"/>
    <w:rsid w:val="0045001D"/>
    <w:rsid w:val="0077693A"/>
    <w:rsid w:val="00783983"/>
    <w:rsid w:val="00931096"/>
    <w:rsid w:val="00CB663D"/>
    <w:rsid w:val="00D115B1"/>
    <w:rsid w:val="00D46E2D"/>
    <w:rsid w:val="00E53A02"/>
    <w:rsid w:val="00ED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E00C4"/>
  <w15:chartTrackingRefBased/>
  <w15:docId w15:val="{41434DD1-15AF-486C-AEE5-CBB1FAB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3A02"/>
  </w:style>
  <w:style w:type="character" w:customStyle="1" w:styleId="a4">
    <w:name w:val="日付 (文字)"/>
    <w:basedOn w:val="a0"/>
    <w:link w:val="a3"/>
    <w:uiPriority w:val="99"/>
    <w:semiHidden/>
    <w:rsid w:val="00E53A02"/>
  </w:style>
  <w:style w:type="paragraph" w:styleId="a5">
    <w:name w:val="Note Heading"/>
    <w:basedOn w:val="a"/>
    <w:next w:val="a"/>
    <w:link w:val="a6"/>
    <w:uiPriority w:val="99"/>
    <w:unhideWhenUsed/>
    <w:rsid w:val="00783983"/>
    <w:pPr>
      <w:jc w:val="center"/>
    </w:pPr>
    <w:rPr>
      <w:szCs w:val="21"/>
    </w:rPr>
  </w:style>
  <w:style w:type="character" w:customStyle="1" w:styleId="a6">
    <w:name w:val="記 (文字)"/>
    <w:basedOn w:val="a0"/>
    <w:link w:val="a5"/>
    <w:uiPriority w:val="99"/>
    <w:rsid w:val="00783983"/>
    <w:rPr>
      <w:szCs w:val="21"/>
    </w:rPr>
  </w:style>
  <w:style w:type="paragraph" w:styleId="a7">
    <w:name w:val="Closing"/>
    <w:basedOn w:val="a"/>
    <w:link w:val="a8"/>
    <w:uiPriority w:val="99"/>
    <w:unhideWhenUsed/>
    <w:rsid w:val="00783983"/>
    <w:pPr>
      <w:jc w:val="right"/>
    </w:pPr>
    <w:rPr>
      <w:szCs w:val="21"/>
    </w:rPr>
  </w:style>
  <w:style w:type="character" w:customStyle="1" w:styleId="a8">
    <w:name w:val="結語 (文字)"/>
    <w:basedOn w:val="a0"/>
    <w:link w:val="a7"/>
    <w:uiPriority w:val="99"/>
    <w:rsid w:val="00783983"/>
    <w:rPr>
      <w:szCs w:val="21"/>
    </w:rPr>
  </w:style>
  <w:style w:type="paragraph" w:styleId="a9">
    <w:name w:val="List Paragraph"/>
    <w:basedOn w:val="a"/>
    <w:uiPriority w:val="34"/>
    <w:qFormat/>
    <w:rsid w:val="00D115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1CA9-A919-4237-A37C-5042E05E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2020-05-16T01:49:00Z</cp:lastPrinted>
  <dcterms:created xsi:type="dcterms:W3CDTF">2020-05-16T05:18:00Z</dcterms:created>
  <dcterms:modified xsi:type="dcterms:W3CDTF">2020-05-16T05:18:00Z</dcterms:modified>
</cp:coreProperties>
</file>